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A2" w:rsidRDefault="004A40A2" w:rsidP="004A40A2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DB5175">
        <w:rPr>
          <w:rFonts w:ascii="標楷體" w:eastAsia="標楷體" w:hAnsi="標楷體" w:cs="Arial" w:hint="eastAsia"/>
          <w:color w:val="000000"/>
          <w:sz w:val="32"/>
          <w:szCs w:val="32"/>
        </w:rPr>
        <w:t>B10133121劉</w:t>
      </w:r>
      <w:proofErr w:type="gramStart"/>
      <w:r w:rsidRPr="00DB5175">
        <w:rPr>
          <w:rFonts w:ascii="標楷體" w:eastAsia="標楷體" w:hAnsi="標楷體" w:cs="Arial" w:hint="eastAsia"/>
          <w:color w:val="000000"/>
          <w:sz w:val="32"/>
          <w:szCs w:val="32"/>
        </w:rPr>
        <w:t>祐樺</w:t>
      </w:r>
      <w:proofErr w:type="gramEnd"/>
    </w:p>
    <w:p w:rsidR="004A40A2" w:rsidRDefault="004A40A2" w:rsidP="004A40A2">
      <w:pPr>
        <w:spacing w:line="36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4411980</wp:posOffset>
            </wp:positionV>
            <wp:extent cx="2436495" cy="2817495"/>
            <wp:effectExtent l="19050" t="0" r="1905" b="0"/>
            <wp:wrapTight wrapText="bothSides">
              <wp:wrapPolygon edited="0">
                <wp:start x="-169" y="0"/>
                <wp:lineTo x="-169" y="21469"/>
                <wp:lineTo x="21617" y="21469"/>
                <wp:lineTo x="21617" y="0"/>
                <wp:lineTo x="-169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6140_696087580418884_77967738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462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210185</wp:posOffset>
            </wp:positionV>
            <wp:extent cx="3274060" cy="2455545"/>
            <wp:effectExtent l="133350" t="114300" r="154940" b="173355"/>
            <wp:wrapTight wrapText="bothSides">
              <wp:wrapPolygon edited="0">
                <wp:start x="-628" y="-1005"/>
                <wp:lineTo x="-880" y="2011"/>
                <wp:lineTo x="-880" y="21784"/>
                <wp:lineTo x="-377" y="22957"/>
                <wp:lineTo x="22119" y="22957"/>
                <wp:lineTo x="22497" y="20946"/>
                <wp:lineTo x="22497" y="2011"/>
                <wp:lineTo x="22245" y="-503"/>
                <wp:lineTo x="22245" y="-1005"/>
                <wp:lineTo x="-628" y="-1005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060" cy="24555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40BE4">
        <w:rPr>
          <w:rFonts w:ascii="標楷體" w:eastAsia="標楷體" w:hAnsi="標楷體" w:hint="eastAsia"/>
          <w:sz w:val="28"/>
          <w:szCs w:val="28"/>
        </w:rPr>
        <w:t>高齡81歲的林游秀蘭女士，是土生土長的傳統台灣人，</w:t>
      </w:r>
      <w:r>
        <w:rPr>
          <w:rFonts w:ascii="標楷體" w:eastAsia="標楷體" w:hAnsi="標楷體" w:hint="eastAsia"/>
          <w:sz w:val="28"/>
          <w:szCs w:val="28"/>
        </w:rPr>
        <w:t>將近</w:t>
      </w:r>
      <w:r w:rsidR="00140BE4">
        <w:rPr>
          <w:rFonts w:ascii="標楷體" w:eastAsia="標楷體" w:hAnsi="標楷體" w:hint="eastAsia"/>
          <w:sz w:val="28"/>
          <w:szCs w:val="28"/>
        </w:rPr>
        <w:t>生活在台灣近一個世紀，也歷經了台灣史上不少的大事如228事件、戒嚴、動員戡亂時期、古寧頭戰役</w:t>
      </w:r>
      <w:r w:rsidR="00AE44B5">
        <w:rPr>
          <w:rFonts w:ascii="標楷體" w:eastAsia="標楷體" w:hAnsi="標楷體" w:hint="eastAsia"/>
          <w:sz w:val="28"/>
          <w:szCs w:val="28"/>
        </w:rPr>
        <w:t>、美麗島事件等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17F34" w:rsidRDefault="00B71462" w:rsidP="004A40A2">
      <w:pPr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當我提起228事件時外婆則侃侃而談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地</w:t>
      </w:r>
      <w:r w:rsidR="00AE44B5">
        <w:rPr>
          <w:rFonts w:ascii="標楷體" w:eastAsia="標楷體" w:hAnsi="標楷體" w:hint="eastAsia"/>
          <w:sz w:val="28"/>
          <w:szCs w:val="28"/>
        </w:rPr>
        <w:t>說起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：發生</w:t>
      </w:r>
      <w:r w:rsidR="00AE44B5">
        <w:rPr>
          <w:rFonts w:ascii="標楷體" w:eastAsia="標楷體" w:hAnsi="標楷體" w:hint="eastAsia"/>
          <w:sz w:val="28"/>
          <w:szCs w:val="28"/>
        </w:rPr>
        <w:t>好幾十年前的事了，有些記不得，但那時</w:t>
      </w:r>
      <w:r w:rsidR="004A40A2">
        <w:rPr>
          <w:rFonts w:ascii="標楷體" w:eastAsia="標楷體" w:hAnsi="標楷體" w:hint="eastAsia"/>
          <w:sz w:val="28"/>
          <w:szCs w:val="28"/>
        </w:rPr>
        <w:t>她</w:t>
      </w:r>
      <w:r w:rsidR="00AE44B5">
        <w:rPr>
          <w:rFonts w:ascii="標楷體" w:eastAsia="標楷體" w:hAnsi="標楷體" w:hint="eastAsia"/>
          <w:sz w:val="28"/>
          <w:szCs w:val="28"/>
        </w:rPr>
        <w:t>才15歲，那時社會很亂，官吏貪</w:t>
      </w:r>
      <w:proofErr w:type="gramStart"/>
      <w:r w:rsidR="00AE44B5">
        <w:rPr>
          <w:rFonts w:ascii="標楷體" w:eastAsia="標楷體" w:hAnsi="標楷體" w:hint="eastAsia"/>
          <w:sz w:val="28"/>
          <w:szCs w:val="28"/>
        </w:rPr>
        <w:t>汙</w:t>
      </w:r>
      <w:proofErr w:type="gramEnd"/>
      <w:r w:rsidR="00AE44B5">
        <w:rPr>
          <w:rFonts w:ascii="標楷體" w:eastAsia="標楷體" w:hAnsi="標楷體" w:hint="eastAsia"/>
          <w:sz w:val="28"/>
          <w:szCs w:val="28"/>
        </w:rPr>
        <w:t>，記得好像是警察</w:t>
      </w:r>
      <w:r w:rsidR="00CE6EDC">
        <w:rPr>
          <w:rFonts w:ascii="標楷體" w:eastAsia="標楷體" w:hAnsi="標楷體" w:hint="eastAsia"/>
          <w:sz w:val="28"/>
          <w:szCs w:val="28"/>
        </w:rPr>
        <w:t>開槍打死</w:t>
      </w:r>
      <w:r w:rsidR="00AE44B5">
        <w:rPr>
          <w:rFonts w:ascii="標楷體" w:eastAsia="標楷體" w:hAnsi="標楷體" w:hint="eastAsia"/>
          <w:sz w:val="28"/>
          <w:szCs w:val="28"/>
        </w:rPr>
        <w:t>人民，</w:t>
      </w:r>
      <w:r w:rsidR="004A40A2">
        <w:rPr>
          <w:rFonts w:ascii="標楷體" w:eastAsia="標楷體" w:hAnsi="標楷體" w:hint="eastAsia"/>
          <w:sz w:val="28"/>
          <w:szCs w:val="28"/>
        </w:rPr>
        <w:t>造成外省人跟本省人之間</w:t>
      </w:r>
      <w:r w:rsidR="00CE6EDC">
        <w:rPr>
          <w:rFonts w:ascii="標楷體" w:eastAsia="標楷體" w:hAnsi="標楷體" w:hint="eastAsia"/>
          <w:sz w:val="28"/>
          <w:szCs w:val="28"/>
        </w:rPr>
        <w:t>的衝突，最後變成腥風血雨的鎮壓，當時很多人死掉，鎮壓完之後政府為了整肅</w:t>
      </w:r>
      <w:r w:rsidR="00E50D1A">
        <w:rPr>
          <w:rFonts w:ascii="標楷體" w:eastAsia="標楷體" w:hAnsi="標楷體" w:hint="eastAsia"/>
          <w:sz w:val="28"/>
          <w:szCs w:val="28"/>
        </w:rPr>
        <w:t>，逮捕很多人，</w:t>
      </w:r>
      <w:r w:rsidR="004A40A2">
        <w:rPr>
          <w:rFonts w:ascii="標楷體" w:eastAsia="標楷體" w:hAnsi="標楷體" w:hint="eastAsia"/>
          <w:sz w:val="28"/>
          <w:szCs w:val="28"/>
        </w:rPr>
        <w:t>她</w:t>
      </w:r>
      <w:r w:rsidR="00E50D1A">
        <w:rPr>
          <w:rFonts w:ascii="標楷體" w:eastAsia="標楷體" w:hAnsi="標楷體" w:hint="eastAsia"/>
          <w:sz w:val="28"/>
          <w:szCs w:val="28"/>
        </w:rPr>
        <w:t>那時有個鄰居</w:t>
      </w:r>
      <w:r w:rsidR="004A40A2">
        <w:rPr>
          <w:rFonts w:ascii="標楷體" w:eastAsia="標楷體" w:hAnsi="標楷體" w:hint="eastAsia"/>
          <w:sz w:val="28"/>
          <w:szCs w:val="28"/>
        </w:rPr>
        <w:t>的</w:t>
      </w:r>
      <w:r w:rsidR="00E50D1A">
        <w:rPr>
          <w:rFonts w:ascii="標楷體" w:eastAsia="標楷體" w:hAnsi="標楷體" w:hint="eastAsia"/>
          <w:sz w:val="28"/>
          <w:szCs w:val="28"/>
        </w:rPr>
        <w:t>爸爸</w:t>
      </w:r>
      <w:r>
        <w:rPr>
          <w:rFonts w:ascii="標楷體" w:eastAsia="標楷體" w:hAnsi="標楷體" w:hint="eastAsia"/>
          <w:sz w:val="28"/>
          <w:szCs w:val="28"/>
        </w:rPr>
        <w:t>有念過書，結果就被警察抓走，過了一陣子，被打得快要斷氣的抬回來，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說完外婆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臉上流露出一股遺憾的情感，為了緩和場面情緒，則話鋒一轉好奇的請問怎麼跟外公相識並共組家庭生活近一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輩子，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只見外婆露出笑容緩緩的說：</w:t>
      </w:r>
      <w:r w:rsidR="004A40A2">
        <w:rPr>
          <w:rFonts w:ascii="標楷體" w:eastAsia="標楷體" w:hAnsi="標楷體" w:hint="eastAsia"/>
          <w:sz w:val="28"/>
          <w:szCs w:val="28"/>
        </w:rPr>
        <w:t>她</w:t>
      </w:r>
      <w:r w:rsidR="00E50D1A">
        <w:rPr>
          <w:rFonts w:ascii="標楷體" w:eastAsia="標楷體" w:hAnsi="標楷體" w:hint="eastAsia"/>
          <w:sz w:val="28"/>
          <w:szCs w:val="28"/>
        </w:rPr>
        <w:t>從小就被送養到外公家當童養媳，因為媽媽養不起，長大了就跟外公結婚，生下阿姨舅舅，因為外公家有地，所以就</w:t>
      </w:r>
      <w:r>
        <w:rPr>
          <w:rFonts w:ascii="標楷體" w:eastAsia="標楷體" w:hAnsi="標楷體" w:hint="eastAsia"/>
          <w:sz w:val="28"/>
          <w:szCs w:val="28"/>
        </w:rPr>
        <w:t>靠務農</w:t>
      </w:r>
      <w:r w:rsidR="004A40A2">
        <w:rPr>
          <w:rFonts w:ascii="標楷體" w:eastAsia="標楷體" w:hAnsi="標楷體" w:hint="eastAsia"/>
          <w:sz w:val="28"/>
          <w:szCs w:val="28"/>
        </w:rPr>
        <w:t>為生</w:t>
      </w:r>
      <w:r>
        <w:rPr>
          <w:rFonts w:ascii="標楷體" w:eastAsia="標楷體" w:hAnsi="標楷體" w:hint="eastAsia"/>
          <w:sz w:val="28"/>
          <w:szCs w:val="28"/>
        </w:rPr>
        <w:t>，很單純也很幸福，靠天吃飯，</w:t>
      </w:r>
      <w:r w:rsidR="00417F34">
        <w:rPr>
          <w:rFonts w:ascii="標楷體" w:eastAsia="標楷體" w:hAnsi="標楷體" w:hint="eastAsia"/>
          <w:sz w:val="28"/>
          <w:szCs w:val="28"/>
        </w:rPr>
        <w:t>其實</w:t>
      </w:r>
      <w:r w:rsidR="00377880">
        <w:rPr>
          <w:rFonts w:ascii="標楷體" w:eastAsia="標楷體" w:hAnsi="標楷體" w:hint="eastAsia"/>
          <w:sz w:val="28"/>
          <w:szCs w:val="28"/>
        </w:rPr>
        <w:t>台灣早期</w:t>
      </w:r>
      <w:r w:rsidR="00417F34">
        <w:rPr>
          <w:rFonts w:ascii="標楷體" w:eastAsia="標楷體" w:hAnsi="標楷體" w:hint="eastAsia"/>
          <w:sz w:val="28"/>
          <w:szCs w:val="28"/>
        </w:rPr>
        <w:t>傳統社</w:t>
      </w:r>
      <w:r w:rsidR="005711B1">
        <w:rPr>
          <w:rFonts w:ascii="標楷體" w:eastAsia="標楷體" w:hAnsi="標楷體" w:hint="eastAsia"/>
          <w:sz w:val="28"/>
          <w:szCs w:val="28"/>
        </w:rPr>
        <w:t>會</w:t>
      </w:r>
      <w:r w:rsidR="00417F34">
        <w:rPr>
          <w:rFonts w:ascii="標楷體" w:eastAsia="標楷體" w:hAnsi="標楷體" w:hint="eastAsia"/>
          <w:sz w:val="28"/>
          <w:szCs w:val="28"/>
        </w:rPr>
        <w:t>重男輕女</w:t>
      </w:r>
      <w:r w:rsidR="005711B1">
        <w:rPr>
          <w:rFonts w:ascii="標楷體" w:eastAsia="標楷體" w:hAnsi="標楷體" w:hint="eastAsia"/>
          <w:sz w:val="28"/>
          <w:szCs w:val="28"/>
        </w:rPr>
        <w:t>的觀念太過於嚴重導致</w:t>
      </w:r>
      <w:r w:rsidR="00BE09BA">
        <w:rPr>
          <w:rFonts w:ascii="標楷體" w:eastAsia="標楷體" w:hAnsi="標楷體" w:hint="eastAsia"/>
          <w:sz w:val="28"/>
          <w:szCs w:val="28"/>
        </w:rPr>
        <w:t>女性的地位下降</w:t>
      </w:r>
      <w:r w:rsidR="005711B1">
        <w:rPr>
          <w:rFonts w:ascii="標楷體" w:eastAsia="標楷體" w:hAnsi="標楷體" w:hint="eastAsia"/>
          <w:sz w:val="28"/>
          <w:szCs w:val="28"/>
        </w:rPr>
        <w:t>衍生</w:t>
      </w:r>
      <w:r w:rsidR="00BE09BA">
        <w:rPr>
          <w:rFonts w:ascii="標楷體" w:eastAsia="標楷體" w:hAnsi="標楷體" w:hint="eastAsia"/>
          <w:sz w:val="28"/>
          <w:szCs w:val="28"/>
        </w:rPr>
        <w:t>出</w:t>
      </w:r>
      <w:r w:rsidR="005711B1">
        <w:rPr>
          <w:rFonts w:ascii="標楷體" w:eastAsia="標楷體" w:hAnsi="標楷體" w:hint="eastAsia"/>
          <w:sz w:val="28"/>
          <w:szCs w:val="28"/>
        </w:rPr>
        <w:t>童養媳的問題，這對女性相當的不公平，</w:t>
      </w:r>
      <w:r w:rsidR="00377880">
        <w:rPr>
          <w:rFonts w:ascii="標楷體" w:eastAsia="標楷體" w:hAnsi="標楷體" w:hint="eastAsia"/>
          <w:sz w:val="28"/>
          <w:szCs w:val="28"/>
        </w:rPr>
        <w:t>但近年因婦女團體的遊說下，女性地位已逐漸提升，</w:t>
      </w:r>
      <w:r w:rsidR="00827B4F">
        <w:rPr>
          <w:rFonts w:ascii="標楷體" w:eastAsia="標楷體" w:hAnsi="標楷體" w:hint="eastAsia"/>
          <w:sz w:val="28"/>
          <w:szCs w:val="28"/>
        </w:rPr>
        <w:t>而現在的外婆仍喜歡到田裡種菜過著以前的生活，看到在她澆水時的容顏，頓時我明白了那就是幸福。</w:t>
      </w:r>
      <w:bookmarkStart w:id="0" w:name="_GoBack"/>
      <w:bookmarkEnd w:id="0"/>
    </w:p>
    <w:sectPr w:rsidR="00417F34" w:rsidSect="00D715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99" w:rsidRDefault="00F27999" w:rsidP="004A40A2">
      <w:r>
        <w:separator/>
      </w:r>
    </w:p>
  </w:endnote>
  <w:endnote w:type="continuationSeparator" w:id="0">
    <w:p w:rsidR="00F27999" w:rsidRDefault="00F27999" w:rsidP="004A4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99" w:rsidRDefault="00F27999" w:rsidP="004A40A2">
      <w:r>
        <w:separator/>
      </w:r>
    </w:p>
  </w:footnote>
  <w:footnote w:type="continuationSeparator" w:id="0">
    <w:p w:rsidR="00F27999" w:rsidRDefault="00F27999" w:rsidP="004A4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175"/>
    <w:rsid w:val="00140BE4"/>
    <w:rsid w:val="001F0CFC"/>
    <w:rsid w:val="002F2E97"/>
    <w:rsid w:val="00347780"/>
    <w:rsid w:val="00377880"/>
    <w:rsid w:val="00417F34"/>
    <w:rsid w:val="004A40A2"/>
    <w:rsid w:val="005711B1"/>
    <w:rsid w:val="00690E1B"/>
    <w:rsid w:val="00827B4F"/>
    <w:rsid w:val="00AE44B5"/>
    <w:rsid w:val="00B71462"/>
    <w:rsid w:val="00BE09BA"/>
    <w:rsid w:val="00CE6EDC"/>
    <w:rsid w:val="00D7150A"/>
    <w:rsid w:val="00DB5175"/>
    <w:rsid w:val="00E50D1A"/>
    <w:rsid w:val="00F02BD9"/>
    <w:rsid w:val="00F2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2B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A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A40A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A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A40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2B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uch20135</cp:lastModifiedBy>
  <cp:revision>2</cp:revision>
  <dcterms:created xsi:type="dcterms:W3CDTF">2014-04-19T01:11:00Z</dcterms:created>
  <dcterms:modified xsi:type="dcterms:W3CDTF">2014-04-19T01:11:00Z</dcterms:modified>
</cp:coreProperties>
</file>