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F26" w:rsidRDefault="001F3F26" w:rsidP="001F3F26">
      <w:pPr>
        <w:autoSpaceDE w:val="0"/>
        <w:autoSpaceDN w:val="0"/>
        <w:adjustRightInd w:val="0"/>
        <w:jc w:val="center"/>
        <w:rPr>
          <w:rFonts w:ascii="新細明體" w:eastAsia="新細明體" w:cs="新細明體"/>
          <w:color w:val="000000"/>
          <w:kern w:val="0"/>
          <w:szCs w:val="24"/>
        </w:rPr>
      </w:pPr>
      <w:r w:rsidRPr="00165216">
        <w:rPr>
          <w:rFonts w:ascii="Times New Roman" w:eastAsia="標楷體" w:hAnsi="標楷體" w:cs="Times New Roman"/>
          <w:sz w:val="28"/>
          <w:szCs w:val="28"/>
        </w:rPr>
        <w:t>健行科技大學</w:t>
      </w:r>
      <w:r w:rsidRPr="00165216">
        <w:rPr>
          <w:rFonts w:ascii="Times New Roman" w:eastAsia="標楷體" w:hAnsi="Times New Roman" w:cs="Times New Roman"/>
          <w:sz w:val="28"/>
          <w:szCs w:val="28"/>
        </w:rPr>
        <w:t>1022</w:t>
      </w:r>
      <w:r w:rsidRPr="00165216">
        <w:rPr>
          <w:rFonts w:ascii="Times New Roman" w:eastAsia="標楷體" w:hAnsi="標楷體" w:cs="Times New Roman"/>
          <w:sz w:val="28"/>
          <w:szCs w:val="28"/>
        </w:rPr>
        <w:t>學年度【現代公民核心能力課程計畫】</w:t>
      </w:r>
    </w:p>
    <w:p w:rsidR="00320D06" w:rsidRDefault="00320D06" w:rsidP="001F3F26">
      <w:pPr>
        <w:autoSpaceDE w:val="0"/>
        <w:autoSpaceDN w:val="0"/>
        <w:adjustRightInd w:val="0"/>
        <w:jc w:val="center"/>
        <w:rPr>
          <w:rFonts w:ascii="新細明體" w:eastAsia="新細明體" w:cs="新細明體"/>
          <w:color w:val="000000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「凝視與再現：移民社會與多元認同」</w:t>
      </w:r>
    </w:p>
    <w:p w:rsidR="00B472BA" w:rsidRDefault="001F3F26" w:rsidP="001F3F26">
      <w:pPr>
        <w:autoSpaceDE w:val="0"/>
        <w:autoSpaceDN w:val="0"/>
        <w:adjustRightInd w:val="0"/>
        <w:jc w:val="center"/>
        <w:rPr>
          <w:rFonts w:ascii="新細明體" w:eastAsia="新細明體" w:cs="新細明體"/>
          <w:color w:val="000000"/>
          <w:kern w:val="0"/>
          <w:szCs w:val="24"/>
        </w:rPr>
      </w:pPr>
      <w:r>
        <w:rPr>
          <w:rFonts w:ascii="新細明體" w:eastAsia="新細明體" w:cs="新細明體" w:hint="eastAsia"/>
          <w:color w:val="000000"/>
          <w:kern w:val="0"/>
          <w:szCs w:val="24"/>
        </w:rPr>
        <w:t>期末</w:t>
      </w:r>
      <w:r w:rsidR="00A16224">
        <w:rPr>
          <w:rFonts w:ascii="新細明體" w:eastAsia="新細明體" w:cs="新細明體" w:hint="eastAsia"/>
          <w:color w:val="000000"/>
          <w:kern w:val="0"/>
          <w:szCs w:val="24"/>
        </w:rPr>
        <w:t>微電影</w:t>
      </w:r>
      <w:r>
        <w:rPr>
          <w:rFonts w:ascii="新細明體" w:eastAsia="新細明體" w:cs="新細明體" w:hint="eastAsia"/>
          <w:color w:val="000000"/>
          <w:kern w:val="0"/>
          <w:szCs w:val="24"/>
        </w:rPr>
        <w:t>四班聯賽</w:t>
      </w:r>
      <w:r w:rsidR="00B472BA">
        <w:rPr>
          <w:rFonts w:ascii="新細明體" w:eastAsia="新細明體" w:cs="新細明體" w:hint="eastAsia"/>
          <w:color w:val="000000"/>
          <w:kern w:val="0"/>
          <w:szCs w:val="24"/>
        </w:rPr>
        <w:t>比賽辦法</w:t>
      </w:r>
    </w:p>
    <w:p w:rsidR="00B472BA" w:rsidRDefault="00B472BA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</w:p>
    <w:p w:rsidR="00B472BA" w:rsidRDefault="00B472BA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●比賽依據：</w:t>
      </w:r>
      <w:r w:rsidR="00BE2C58">
        <w:rPr>
          <w:rFonts w:ascii="新細明體" w:eastAsia="新細明體" w:cs="新細明體" w:hint="eastAsia"/>
          <w:color w:val="333333"/>
          <w:kern w:val="0"/>
          <w:szCs w:val="24"/>
        </w:rPr>
        <w:t>「凝視與再現：移民社會與多元認同」課群會議決議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。</w:t>
      </w:r>
    </w:p>
    <w:p w:rsidR="00B472BA" w:rsidRDefault="00B472BA" w:rsidP="00C41D64">
      <w:pPr>
        <w:autoSpaceDE w:val="0"/>
        <w:autoSpaceDN w:val="0"/>
        <w:adjustRightInd w:val="0"/>
        <w:ind w:left="1416" w:hangingChars="590" w:hanging="1416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●比賽宗旨：</w:t>
      </w:r>
      <w:r w:rsidR="00466278">
        <w:rPr>
          <w:rFonts w:ascii="新細明體" w:eastAsia="新細明體" w:cs="新細明體" w:hint="eastAsia"/>
          <w:color w:val="333333"/>
          <w:kern w:val="0"/>
          <w:szCs w:val="24"/>
        </w:rPr>
        <w:t>綜合運用課堂和工作坊所習得之知識、情意與技能，實際訪問、拍攝與剪輯成影像作業，展現台灣移民社會中的多元認同面貌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。</w:t>
      </w:r>
    </w:p>
    <w:p w:rsidR="001F3F26" w:rsidRDefault="00B472BA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●辦理單位：</w:t>
      </w:r>
    </w:p>
    <w:p w:rsidR="001F3F26" w:rsidRDefault="001F3F26" w:rsidP="00320D06">
      <w:pPr>
        <w:autoSpaceDE w:val="0"/>
        <w:autoSpaceDN w:val="0"/>
        <w:adjustRightInd w:val="0"/>
        <w:ind w:firstLineChars="150" w:firstLine="360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1.指導單位</w:t>
      </w:r>
      <w:r w:rsidR="00320D06">
        <w:rPr>
          <w:rFonts w:ascii="新細明體" w:eastAsia="新細明體" w:cs="新細明體" w:hint="eastAsia"/>
          <w:color w:val="333333"/>
          <w:kern w:val="0"/>
          <w:szCs w:val="24"/>
        </w:rPr>
        <w:t>：</w:t>
      </w:r>
      <w:r w:rsidR="00320D06" w:rsidRPr="00320D06">
        <w:rPr>
          <w:rFonts w:ascii="新細明體" w:eastAsia="新細明體" w:cs="新細明體"/>
          <w:color w:val="333333"/>
          <w:kern w:val="0"/>
          <w:szCs w:val="24"/>
        </w:rPr>
        <w:t>教育部資訊及科技教育司</w:t>
      </w:r>
      <w:r w:rsidR="00320D06">
        <w:rPr>
          <w:rFonts w:ascii="新細明體" w:eastAsia="新細明體" w:cs="新細明體" w:hint="eastAsia"/>
          <w:color w:val="333333"/>
          <w:kern w:val="0"/>
          <w:szCs w:val="24"/>
        </w:rPr>
        <w:t>、健行科大通識教育中心</w:t>
      </w:r>
    </w:p>
    <w:p w:rsidR="001F3F26" w:rsidRDefault="00320D06" w:rsidP="00862BA0">
      <w:pPr>
        <w:autoSpaceDE w:val="0"/>
        <w:autoSpaceDN w:val="0"/>
        <w:adjustRightInd w:val="0"/>
        <w:ind w:firstLineChars="150" w:firstLine="360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2.主辦單位：「凝視與再現：移民社會與多元認同」課群會議</w:t>
      </w:r>
    </w:p>
    <w:p w:rsidR="00862BA0" w:rsidRDefault="00B472BA" w:rsidP="00862BA0">
      <w:pPr>
        <w:autoSpaceDE w:val="0"/>
        <w:autoSpaceDN w:val="0"/>
        <w:adjustRightInd w:val="0"/>
        <w:ind w:left="1416" w:hangingChars="590" w:hanging="1416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●參賽主題：所有作品嚴禁惡意批評攻擊他人或團體。</w:t>
      </w:r>
      <w:r w:rsidR="00692A5B">
        <w:rPr>
          <w:rFonts w:ascii="新細明體" w:eastAsia="新細明體" w:cs="新細明體" w:hint="eastAsia"/>
          <w:color w:val="333333"/>
          <w:kern w:val="0"/>
          <w:szCs w:val="24"/>
        </w:rPr>
        <w:t>作品內容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應避免畫質</w:t>
      </w:r>
      <w:r w:rsidR="00F345BA">
        <w:rPr>
          <w:rFonts w:ascii="新細明體" w:eastAsia="新細明體" w:cs="新細明體" w:hint="eastAsia"/>
          <w:color w:val="333333"/>
          <w:kern w:val="0"/>
          <w:szCs w:val="24"/>
        </w:rPr>
        <w:t>(聲音)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不清、內容離題、違反善良風俗及侵害他人著作權等相關情事。</w:t>
      </w:r>
      <w:r w:rsidR="00862BA0">
        <w:rPr>
          <w:rFonts w:ascii="新細明體" w:eastAsia="新細明體" w:cs="新細明體" w:hint="eastAsia"/>
          <w:color w:val="333333"/>
          <w:kern w:val="0"/>
          <w:szCs w:val="24"/>
        </w:rPr>
        <w:t>主題應含括移民社會、客家文化、性別社會、歷史人物、多元認同等課程(單元)元素。</w:t>
      </w:r>
    </w:p>
    <w:p w:rsidR="00B472BA" w:rsidRDefault="00B472BA" w:rsidP="00692A5B">
      <w:pPr>
        <w:autoSpaceDE w:val="0"/>
        <w:autoSpaceDN w:val="0"/>
        <w:adjustRightInd w:val="0"/>
        <w:ind w:left="1428" w:hangingChars="595" w:hanging="1428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●作品格式：所有作品可</w:t>
      </w:r>
      <w:r w:rsidR="00712249">
        <w:rPr>
          <w:rFonts w:ascii="新細明體" w:eastAsia="新細明體" w:cs="新細明體" w:hint="eastAsia"/>
          <w:color w:val="333333"/>
          <w:kern w:val="0"/>
          <w:szCs w:val="24"/>
        </w:rPr>
        <w:t>用手機、數位相機、攝影機或其他攝錄器材完成拍攝；可採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單機或多機拍攝，並</w:t>
      </w:r>
      <w:r w:rsidR="00692A5B">
        <w:rPr>
          <w:rFonts w:ascii="新細明體" w:eastAsia="新細明體" w:cs="新細明體" w:hint="eastAsia"/>
          <w:color w:val="333333"/>
          <w:kern w:val="0"/>
          <w:szCs w:val="24"/>
        </w:rPr>
        <w:t>應</w:t>
      </w:r>
      <w:r w:rsidR="00712249">
        <w:rPr>
          <w:rFonts w:ascii="新細明體" w:eastAsia="新細明體" w:cs="新細明體" w:hint="eastAsia"/>
          <w:color w:val="333333"/>
          <w:kern w:val="0"/>
          <w:szCs w:val="24"/>
        </w:rPr>
        <w:t>製作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字幕、音樂、旁白，但檔案格式以</w:t>
      </w:r>
      <w:r>
        <w:rPr>
          <w:rFonts w:ascii="新細明體" w:eastAsia="新細明體" w:cs="新細明體"/>
          <w:color w:val="333333"/>
          <w:kern w:val="0"/>
          <w:szCs w:val="24"/>
        </w:rPr>
        <w:t>wmv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、</w:t>
      </w:r>
      <w:r>
        <w:rPr>
          <w:rFonts w:ascii="新細明體" w:eastAsia="新細明體" w:cs="新細明體"/>
          <w:color w:val="333333"/>
          <w:kern w:val="0"/>
          <w:szCs w:val="24"/>
        </w:rPr>
        <w:t xml:space="preserve">avi 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為限。短片長度</w:t>
      </w:r>
      <w:r w:rsidR="00692A5B">
        <w:rPr>
          <w:rFonts w:ascii="新細明體" w:eastAsia="新細明體" w:cs="新細明體" w:hint="eastAsia"/>
          <w:color w:val="333333"/>
          <w:kern w:val="0"/>
          <w:szCs w:val="24"/>
        </w:rPr>
        <w:t>限定在3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分</w:t>
      </w:r>
      <w:r w:rsidR="00692A5B">
        <w:rPr>
          <w:rFonts w:ascii="新細明體" w:eastAsia="新細明體" w:cs="新細明體" w:hint="eastAsia"/>
          <w:color w:val="333333"/>
          <w:kern w:val="0"/>
          <w:szCs w:val="24"/>
        </w:rPr>
        <w:t>至3分</w:t>
      </w:r>
      <w:r>
        <w:rPr>
          <w:rFonts w:ascii="新細明體" w:eastAsia="新細明體" w:cs="新細明體"/>
          <w:color w:val="333333"/>
          <w:kern w:val="0"/>
          <w:szCs w:val="24"/>
        </w:rPr>
        <w:t>30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秒</w:t>
      </w:r>
      <w:r w:rsidR="00692A5B">
        <w:rPr>
          <w:rFonts w:ascii="新細明體" w:eastAsia="新細明體" w:cs="新細明體" w:hint="eastAsia"/>
          <w:color w:val="333333"/>
          <w:kern w:val="0"/>
          <w:szCs w:val="24"/>
        </w:rPr>
        <w:t>內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。</w:t>
      </w:r>
    </w:p>
    <w:p w:rsidR="00B472BA" w:rsidRDefault="00B472BA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●參賽資格</w:t>
      </w:r>
      <w:r w:rsidR="00A16224">
        <w:rPr>
          <w:rFonts w:ascii="新細明體" w:eastAsia="新細明體" w:cs="新細明體" w:hint="eastAsia"/>
          <w:color w:val="333333"/>
          <w:kern w:val="0"/>
          <w:szCs w:val="24"/>
        </w:rPr>
        <w:t>/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辦法：</w:t>
      </w:r>
    </w:p>
    <w:p w:rsidR="00B472BA" w:rsidRDefault="00B472BA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/>
          <w:color w:val="333333"/>
          <w:kern w:val="0"/>
          <w:szCs w:val="24"/>
        </w:rPr>
        <w:t>1.</w:t>
      </w:r>
      <w:r w:rsidR="00692A5B">
        <w:rPr>
          <w:rFonts w:ascii="新細明體" w:eastAsia="新細明體" w:cs="新細明體" w:hint="eastAsia"/>
          <w:color w:val="333333"/>
          <w:kern w:val="0"/>
          <w:szCs w:val="24"/>
        </w:rPr>
        <w:t>「凝視與再現：移民社會與多元認同」課群各班初賽隊伍</w:t>
      </w:r>
      <w:r w:rsidR="00712249">
        <w:rPr>
          <w:rFonts w:ascii="新細明體" w:eastAsia="新細明體" w:cs="新細明體" w:hint="eastAsia"/>
          <w:color w:val="333333"/>
          <w:kern w:val="0"/>
          <w:szCs w:val="24"/>
        </w:rPr>
        <w:t>推薦3隊參加</w:t>
      </w:r>
      <w:r w:rsidR="00692A5B">
        <w:rPr>
          <w:rFonts w:ascii="新細明體" w:eastAsia="新細明體" w:cs="新細明體" w:hint="eastAsia"/>
          <w:color w:val="333333"/>
          <w:kern w:val="0"/>
          <w:szCs w:val="24"/>
        </w:rPr>
        <w:t>，本次比賽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採團體競賽方式</w:t>
      </w:r>
      <w:r w:rsidR="00712249">
        <w:rPr>
          <w:rFonts w:ascii="新細明體" w:eastAsia="新細明體" w:cs="新細明體" w:hint="eastAsia"/>
          <w:color w:val="333333"/>
          <w:kern w:val="0"/>
          <w:szCs w:val="24"/>
        </w:rPr>
        <w:t>，共12隊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。</w:t>
      </w:r>
    </w:p>
    <w:p w:rsidR="00B472BA" w:rsidRDefault="00170AA2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2</w:t>
      </w:r>
      <w:r w:rsidR="00B472BA">
        <w:rPr>
          <w:rFonts w:ascii="新細明體" w:eastAsia="新細明體" w:cs="新細明體"/>
          <w:color w:val="333333"/>
          <w:kern w:val="0"/>
          <w:szCs w:val="24"/>
        </w:rPr>
        <w:t>.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參賽作品以未曾出版、發表或獲獎者為限。並不得抄襲、模仿、改編或頂用他人名義，如涉及著作權及其他法律之侵權行為，其法律責任自負。如有上述情形，除取消資格、追回獎狀及獎金外，</w:t>
      </w:r>
      <w:r w:rsidR="00A16224">
        <w:rPr>
          <w:rFonts w:ascii="新細明體" w:eastAsia="新細明體" w:cs="新細明體" w:hint="eastAsia"/>
          <w:color w:val="333333"/>
          <w:kern w:val="0"/>
          <w:szCs w:val="24"/>
        </w:rPr>
        <w:t>將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依校規懲處。</w:t>
      </w:r>
    </w:p>
    <w:p w:rsidR="00B472BA" w:rsidRDefault="00170AA2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3</w:t>
      </w:r>
      <w:r w:rsidR="00B472BA">
        <w:rPr>
          <w:rFonts w:ascii="新細明體" w:eastAsia="新細明體" w:cs="新細明體"/>
          <w:color w:val="333333"/>
          <w:kern w:val="0"/>
          <w:szCs w:val="24"/>
        </w:rPr>
        <w:t>.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所有參賽及獲獎作品著作權仍歸屬於參賽團體，但</w:t>
      </w:r>
      <w:r w:rsidR="00F345BA">
        <w:rPr>
          <w:rFonts w:ascii="新細明體" w:eastAsia="新細明體" w:cs="新細明體" w:hint="eastAsia"/>
          <w:color w:val="333333"/>
          <w:kern w:val="0"/>
          <w:szCs w:val="24"/>
        </w:rPr>
        <w:t>計畫課群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擁有出版、集結編印、公開展覽與放映、公佈於網站</w:t>
      </w:r>
      <w:r w:rsidR="00B472BA">
        <w:rPr>
          <w:rFonts w:ascii="新細明體" w:eastAsia="新細明體" w:cs="新細明體"/>
          <w:color w:val="333333"/>
          <w:kern w:val="0"/>
          <w:szCs w:val="24"/>
        </w:rPr>
        <w:t>(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為進行數位化典藏、重製、透過網路公開傳輸、下載、列印之需要，並得進行格式之變更</w:t>
      </w:r>
      <w:r w:rsidR="00B472BA">
        <w:rPr>
          <w:rFonts w:ascii="新細明體" w:eastAsia="新細明體" w:cs="新細明體"/>
          <w:color w:val="333333"/>
          <w:kern w:val="0"/>
          <w:szCs w:val="24"/>
        </w:rPr>
        <w:t>)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或推薦報刊媒體發表之權利，且於贈閱推廣、編印發表、公開展覽、公開放映時不另支</w:t>
      </w:r>
      <w:r w:rsidR="00712249">
        <w:rPr>
          <w:rFonts w:ascii="新細明體" w:eastAsia="新細明體" w:cs="新細明體" w:hint="eastAsia"/>
          <w:color w:val="333333"/>
          <w:kern w:val="0"/>
          <w:szCs w:val="24"/>
        </w:rPr>
        <w:t>薪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酬，原作者</w:t>
      </w:r>
      <w:r w:rsidR="00712249">
        <w:rPr>
          <w:rFonts w:ascii="新細明體" w:eastAsia="新細明體" w:cs="新細明體" w:hint="eastAsia"/>
          <w:color w:val="333333"/>
          <w:kern w:val="0"/>
          <w:szCs w:val="24"/>
        </w:rPr>
        <w:t>群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不得有異議。</w:t>
      </w:r>
    </w:p>
    <w:p w:rsidR="00B472BA" w:rsidRDefault="00F345BA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4</w:t>
      </w:r>
      <w:r w:rsidR="00B472BA">
        <w:rPr>
          <w:rFonts w:ascii="新細明體" w:eastAsia="新細明體" w:cs="新細明體"/>
          <w:color w:val="333333"/>
          <w:kern w:val="0"/>
          <w:szCs w:val="24"/>
        </w:rPr>
        <w:t>.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所有參賽組別繳交作品時皆應繳交著作權聲明書。</w:t>
      </w:r>
    </w:p>
    <w:p w:rsidR="00B472BA" w:rsidRDefault="00F345BA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5</w:t>
      </w:r>
      <w:r w:rsidR="00B472BA">
        <w:rPr>
          <w:rFonts w:ascii="新細明體" w:eastAsia="新細明體" w:cs="新細明體"/>
          <w:color w:val="333333"/>
          <w:kern w:val="0"/>
          <w:szCs w:val="24"/>
        </w:rPr>
        <w:t>.</w:t>
      </w:r>
      <w:r w:rsidR="00D007ED">
        <w:rPr>
          <w:rFonts w:ascii="新細明體" w:eastAsia="新細明體" w:cs="新細明體" w:hint="eastAsia"/>
          <w:color w:val="333333"/>
          <w:kern w:val="0"/>
          <w:szCs w:val="24"/>
        </w:rPr>
        <w:t>所有參賽組別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成員必須出席比賽，</w:t>
      </w:r>
      <w:r w:rsidR="00D007ED">
        <w:rPr>
          <w:rFonts w:ascii="新細明體" w:eastAsia="新細明體" w:cs="新細明體" w:hint="eastAsia"/>
          <w:color w:val="333333"/>
          <w:kern w:val="0"/>
          <w:szCs w:val="24"/>
        </w:rPr>
        <w:t>須準備3分鐘創作理念說明ppt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檔案，並於期末聯賽中報告。</w:t>
      </w:r>
    </w:p>
    <w:p w:rsidR="00170AA2" w:rsidRDefault="00170AA2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</w:p>
    <w:p w:rsidR="00B472BA" w:rsidRDefault="00B472BA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●徵件時間</w:t>
      </w:r>
      <w:r>
        <w:rPr>
          <w:rFonts w:ascii="新細明體" w:eastAsia="新細明體" w:cs="新細明體"/>
          <w:color w:val="333333"/>
          <w:kern w:val="0"/>
          <w:szCs w:val="24"/>
        </w:rPr>
        <w:t>/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方式</w:t>
      </w:r>
    </w:p>
    <w:p w:rsidR="00B472BA" w:rsidRDefault="00B472BA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/>
          <w:color w:val="333333"/>
          <w:kern w:val="0"/>
          <w:szCs w:val="24"/>
        </w:rPr>
        <w:t>1.</w:t>
      </w:r>
      <w:r w:rsidRPr="00712249">
        <w:rPr>
          <w:rFonts w:ascii="新細明體" w:eastAsia="新細明體" w:cs="新細明體" w:hint="eastAsia"/>
          <w:color w:val="FF0000"/>
          <w:kern w:val="0"/>
          <w:szCs w:val="24"/>
        </w:rPr>
        <w:t>即日起至</w:t>
      </w:r>
      <w:r w:rsidR="007B22DE" w:rsidRPr="00712249">
        <w:rPr>
          <w:rFonts w:ascii="新細明體" w:eastAsia="新細明體" w:cs="新細明體" w:hint="eastAsia"/>
          <w:color w:val="FF0000"/>
          <w:kern w:val="0"/>
          <w:szCs w:val="24"/>
        </w:rPr>
        <w:t>103</w:t>
      </w:r>
      <w:r w:rsidRPr="00712249">
        <w:rPr>
          <w:rFonts w:ascii="新細明體" w:eastAsia="新細明體" w:cs="新細明體" w:hint="eastAsia"/>
          <w:color w:val="FF0000"/>
          <w:kern w:val="0"/>
          <w:szCs w:val="24"/>
        </w:rPr>
        <w:t>年</w:t>
      </w:r>
      <w:r w:rsidR="00E618C3">
        <w:rPr>
          <w:rFonts w:ascii="新細明體" w:eastAsia="新細明體" w:cs="新細明體" w:hint="eastAsia"/>
          <w:color w:val="FF0000"/>
          <w:kern w:val="0"/>
          <w:szCs w:val="24"/>
        </w:rPr>
        <w:t>6</w:t>
      </w:r>
      <w:r w:rsidRPr="00712249">
        <w:rPr>
          <w:rFonts w:ascii="新細明體" w:eastAsia="新細明體" w:cs="新細明體" w:hint="eastAsia"/>
          <w:color w:val="FF0000"/>
          <w:kern w:val="0"/>
          <w:szCs w:val="24"/>
        </w:rPr>
        <w:t>月</w:t>
      </w:r>
      <w:r w:rsidR="00A16224">
        <w:rPr>
          <w:rFonts w:ascii="新細明體" w:eastAsia="新細明體" w:cs="新細明體" w:hint="eastAsia"/>
          <w:color w:val="FF0000"/>
          <w:kern w:val="0"/>
          <w:szCs w:val="24"/>
        </w:rPr>
        <w:t>10</w:t>
      </w:r>
      <w:r w:rsidRPr="00712249">
        <w:rPr>
          <w:rFonts w:ascii="新細明體" w:eastAsia="新細明體" w:cs="新細明體" w:hint="eastAsia"/>
          <w:color w:val="FF0000"/>
          <w:kern w:val="0"/>
          <w:szCs w:val="24"/>
        </w:rPr>
        <w:t>日</w:t>
      </w:r>
      <w:r w:rsidRPr="00712249">
        <w:rPr>
          <w:rFonts w:ascii="新細明體" w:eastAsia="新細明體" w:cs="新細明體"/>
          <w:color w:val="FF0000"/>
          <w:kern w:val="0"/>
          <w:szCs w:val="24"/>
        </w:rPr>
        <w:t>(</w:t>
      </w:r>
      <w:r w:rsidRPr="00712249">
        <w:rPr>
          <w:rFonts w:ascii="新細明體" w:eastAsia="新細明體" w:cs="新細明體" w:hint="eastAsia"/>
          <w:color w:val="FF0000"/>
          <w:kern w:val="0"/>
          <w:szCs w:val="24"/>
        </w:rPr>
        <w:t>周</w:t>
      </w:r>
      <w:r w:rsidR="00A16224">
        <w:rPr>
          <w:rFonts w:ascii="新細明體" w:eastAsia="新細明體" w:cs="新細明體" w:hint="eastAsia"/>
          <w:color w:val="FF0000"/>
          <w:kern w:val="0"/>
          <w:szCs w:val="24"/>
        </w:rPr>
        <w:t>二</w:t>
      </w:r>
      <w:r w:rsidRPr="00712249">
        <w:rPr>
          <w:rFonts w:ascii="新細明體" w:eastAsia="新細明體" w:cs="新細明體"/>
          <w:color w:val="FF0000"/>
          <w:kern w:val="0"/>
          <w:szCs w:val="24"/>
        </w:rPr>
        <w:t>)</w:t>
      </w:r>
      <w:r w:rsidRPr="00712249">
        <w:rPr>
          <w:rFonts w:ascii="新細明體" w:eastAsia="新細明體" w:cs="新細明體" w:hint="eastAsia"/>
          <w:color w:val="FF0000"/>
          <w:kern w:val="0"/>
          <w:szCs w:val="24"/>
        </w:rPr>
        <w:t>止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，</w:t>
      </w:r>
      <w:r w:rsidR="00873BAC">
        <w:rPr>
          <w:rFonts w:ascii="新細明體" w:eastAsia="新細明體" w:cs="新細明體" w:hint="eastAsia"/>
          <w:color w:val="333333"/>
          <w:kern w:val="0"/>
          <w:szCs w:val="24"/>
        </w:rPr>
        <w:t>由各班教師推薦，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填具：</w:t>
      </w:r>
      <w:r>
        <w:rPr>
          <w:rFonts w:ascii="新細明體" w:eastAsia="新細明體" w:cs="新細明體"/>
          <w:color w:val="333333"/>
          <w:kern w:val="0"/>
          <w:szCs w:val="24"/>
        </w:rPr>
        <w:t>(1)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報名表；</w:t>
      </w:r>
      <w:r>
        <w:rPr>
          <w:rFonts w:ascii="新細明體" w:eastAsia="新細明體" w:cs="新細明體"/>
          <w:color w:val="333333"/>
          <w:kern w:val="0"/>
          <w:szCs w:val="24"/>
        </w:rPr>
        <w:t>(2)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著作權聲明書；</w:t>
      </w:r>
      <w:r>
        <w:rPr>
          <w:rFonts w:ascii="新細明體" w:eastAsia="新細明體" w:cs="新細明體"/>
          <w:color w:val="333333"/>
          <w:kern w:val="0"/>
          <w:szCs w:val="24"/>
        </w:rPr>
        <w:t>(3)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參賽作品之光碟片親自繳交至通識教育中心。</w:t>
      </w:r>
    </w:p>
    <w:p w:rsidR="00B472BA" w:rsidRDefault="00B472BA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/>
          <w:color w:val="333333"/>
          <w:kern w:val="0"/>
          <w:szCs w:val="24"/>
        </w:rPr>
        <w:t>2.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一件作品繳交一份光碟片，毋須壓縮檔案。</w:t>
      </w:r>
    </w:p>
    <w:p w:rsidR="00170AA2" w:rsidRDefault="00170AA2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</w:p>
    <w:p w:rsidR="00B472BA" w:rsidRDefault="00B472BA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lastRenderedPageBreak/>
        <w:t>●評選</w:t>
      </w:r>
      <w:r>
        <w:rPr>
          <w:rFonts w:ascii="新細明體" w:eastAsia="新細明體" w:cs="新細明體"/>
          <w:color w:val="333333"/>
          <w:kern w:val="0"/>
          <w:szCs w:val="24"/>
        </w:rPr>
        <w:t>/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標準</w:t>
      </w:r>
    </w:p>
    <w:p w:rsidR="00B472BA" w:rsidRDefault="00B472BA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/>
          <w:color w:val="333333"/>
          <w:kern w:val="0"/>
          <w:szCs w:val="24"/>
        </w:rPr>
        <w:t>1.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本活動由</w:t>
      </w:r>
      <w:r w:rsidR="007B22DE">
        <w:rPr>
          <w:rFonts w:ascii="新細明體" w:eastAsia="新細明體" w:cs="新細明體" w:hint="eastAsia"/>
          <w:color w:val="333333"/>
          <w:kern w:val="0"/>
          <w:szCs w:val="24"/>
        </w:rPr>
        <w:t>課群會議邀請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校內外專家組成評審委員會評審評選之。</w:t>
      </w:r>
    </w:p>
    <w:p w:rsidR="00B472BA" w:rsidRDefault="00B472BA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/>
          <w:color w:val="333333"/>
          <w:kern w:val="0"/>
          <w:szCs w:val="24"/>
        </w:rPr>
        <w:t>2.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未達評審認定標準者，獎項得從缺；從缺時，評審委員會並得視實際情況於未超過獎項總額範圍內增</w:t>
      </w:r>
      <w:r w:rsidRPr="00251391">
        <w:rPr>
          <w:rFonts w:ascii="新細明體" w:eastAsia="新細明體" w:cs="新細明體" w:hint="eastAsia"/>
          <w:color w:val="FF0000"/>
          <w:kern w:val="0"/>
          <w:szCs w:val="24"/>
        </w:rPr>
        <w:t>加錄取佳作若干名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。</w:t>
      </w:r>
    </w:p>
    <w:p w:rsidR="00B472BA" w:rsidRDefault="00B472BA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/>
          <w:color w:val="333333"/>
          <w:kern w:val="0"/>
          <w:szCs w:val="24"/>
        </w:rPr>
        <w:t>3.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本次活動評選標準如下：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158"/>
        <w:gridCol w:w="840"/>
        <w:gridCol w:w="5798"/>
      </w:tblGrid>
      <w:tr w:rsidR="00B472BA" w:rsidRPr="00B472BA" w:rsidTr="00B472BA">
        <w:tc>
          <w:tcPr>
            <w:tcW w:w="1158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評選項目</w:t>
            </w:r>
          </w:p>
        </w:tc>
        <w:tc>
          <w:tcPr>
            <w:tcW w:w="840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比例</w:t>
            </w:r>
          </w:p>
        </w:tc>
        <w:tc>
          <w:tcPr>
            <w:tcW w:w="5798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說明</w:t>
            </w:r>
          </w:p>
        </w:tc>
      </w:tr>
      <w:tr w:rsidR="00B472BA" w:rsidRPr="00B472BA" w:rsidTr="00B472BA">
        <w:tc>
          <w:tcPr>
            <w:tcW w:w="1158" w:type="dxa"/>
          </w:tcPr>
          <w:p w:rsidR="00636256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主題與</w:t>
            </w:r>
          </w:p>
          <w:p w:rsidR="00B472BA" w:rsidRPr="00B472BA" w:rsidRDefault="00B472BA" w:rsidP="00636256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架構</w:t>
            </w:r>
          </w:p>
        </w:tc>
        <w:tc>
          <w:tcPr>
            <w:tcW w:w="840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20%</w:t>
            </w:r>
          </w:p>
        </w:tc>
        <w:tc>
          <w:tcPr>
            <w:tcW w:w="5798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‧主題：作品主題與</w:t>
            </w: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(1)</w:t>
            </w: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本活動宗旨、及</w:t>
            </w: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(2)</w:t>
            </w: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參賽主題的貼切程度。</w:t>
            </w:r>
          </w:p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‧架構：作品內容開展的面向與</w:t>
            </w: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(1)</w:t>
            </w: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本活動宗旨、及</w:t>
            </w: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(2)</w:t>
            </w: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參賽主題的適切性。</w:t>
            </w:r>
          </w:p>
        </w:tc>
      </w:tr>
      <w:tr w:rsidR="00B472BA" w:rsidRPr="00B472BA" w:rsidTr="00B472BA">
        <w:tc>
          <w:tcPr>
            <w:tcW w:w="1158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表達深度</w:t>
            </w:r>
          </w:p>
        </w:tc>
        <w:tc>
          <w:tcPr>
            <w:tcW w:w="840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30%</w:t>
            </w:r>
          </w:p>
        </w:tc>
        <w:tc>
          <w:tcPr>
            <w:tcW w:w="5798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作品對於生活議題及公共議題的探索或省思的深度。</w:t>
            </w:r>
          </w:p>
        </w:tc>
      </w:tr>
      <w:tr w:rsidR="00B472BA" w:rsidRPr="00B472BA" w:rsidTr="00B472BA">
        <w:tc>
          <w:tcPr>
            <w:tcW w:w="1158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感染力</w:t>
            </w:r>
          </w:p>
        </w:tc>
        <w:tc>
          <w:tcPr>
            <w:tcW w:w="840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30%</w:t>
            </w:r>
          </w:p>
        </w:tc>
        <w:tc>
          <w:tcPr>
            <w:tcW w:w="5798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對於閱聽者同受感動的程度。</w:t>
            </w:r>
          </w:p>
        </w:tc>
      </w:tr>
      <w:tr w:rsidR="00B472BA" w:rsidRPr="00B472BA" w:rsidTr="00B472BA">
        <w:tc>
          <w:tcPr>
            <w:tcW w:w="1158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呈現技巧</w:t>
            </w:r>
          </w:p>
        </w:tc>
        <w:tc>
          <w:tcPr>
            <w:tcW w:w="840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2</w:t>
            </w: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0%</w:t>
            </w:r>
          </w:p>
        </w:tc>
        <w:tc>
          <w:tcPr>
            <w:tcW w:w="5798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‧電腦處理技巧呈現。</w:t>
            </w:r>
          </w:p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‧整體視覺</w:t>
            </w: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/</w:t>
            </w: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聽覺的效果</w:t>
            </w: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(</w:t>
            </w: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美感</w:t>
            </w: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)</w:t>
            </w: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呈現。</w:t>
            </w:r>
          </w:p>
        </w:tc>
      </w:tr>
    </w:tbl>
    <w:p w:rsidR="007B22DE" w:rsidRDefault="007B22DE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</w:p>
    <w:p w:rsidR="00B472BA" w:rsidRDefault="00B472BA" w:rsidP="00862BA0">
      <w:pPr>
        <w:autoSpaceDE w:val="0"/>
        <w:autoSpaceDN w:val="0"/>
        <w:adjustRightInd w:val="0"/>
        <w:ind w:left="1416" w:hangingChars="590" w:hanging="1416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</w:t>
      </w:r>
      <w:bookmarkStart w:id="0" w:name="_GoBack"/>
      <w:r>
        <w:rPr>
          <w:rFonts w:ascii="新細明體" w:eastAsia="新細明體" w:cs="新細明體" w:hint="eastAsia"/>
          <w:color w:val="333333"/>
          <w:kern w:val="0"/>
          <w:szCs w:val="24"/>
        </w:rPr>
        <w:t>錄取名額及獎勵：</w:t>
      </w:r>
      <w:r w:rsidRPr="00862BA0">
        <w:rPr>
          <w:rFonts w:ascii="新細明體" w:eastAsia="新細明體" w:cs="新細明體" w:hint="eastAsia"/>
          <w:color w:val="FF0000"/>
          <w:kern w:val="0"/>
          <w:szCs w:val="24"/>
        </w:rPr>
        <w:t>分別錄取前三名各</w:t>
      </w:r>
      <w:r w:rsidRPr="00862BA0">
        <w:rPr>
          <w:rFonts w:ascii="新細明體" w:eastAsia="新細明體" w:cs="新細明體"/>
          <w:color w:val="FF0000"/>
          <w:kern w:val="0"/>
          <w:szCs w:val="24"/>
        </w:rPr>
        <w:t>1</w:t>
      </w:r>
      <w:r w:rsidRPr="00862BA0">
        <w:rPr>
          <w:rFonts w:ascii="新細明體" w:eastAsia="新細明體" w:cs="新細明體" w:hint="eastAsia"/>
          <w:color w:val="FF0000"/>
          <w:kern w:val="0"/>
          <w:szCs w:val="24"/>
        </w:rPr>
        <w:t>組，佳作</w:t>
      </w:r>
      <w:r w:rsidRPr="00862BA0">
        <w:rPr>
          <w:rFonts w:ascii="新細明體" w:eastAsia="新細明體" w:cs="新細明體"/>
          <w:color w:val="FF0000"/>
          <w:kern w:val="0"/>
          <w:szCs w:val="24"/>
        </w:rPr>
        <w:t>4</w:t>
      </w:r>
      <w:r w:rsidRPr="00862BA0">
        <w:rPr>
          <w:rFonts w:ascii="新細明體" w:eastAsia="新細明體" w:cs="新細明體" w:hint="eastAsia"/>
          <w:color w:val="FF0000"/>
          <w:kern w:val="0"/>
          <w:szCs w:val="24"/>
        </w:rPr>
        <w:t>組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，其名額及獎金分配方式如下：</w:t>
      </w:r>
    </w:p>
    <w:tbl>
      <w:tblPr>
        <w:tblStyle w:val="a3"/>
        <w:tblW w:w="0" w:type="auto"/>
        <w:tblInd w:w="388" w:type="dxa"/>
        <w:tblLook w:val="04A0" w:firstRow="1" w:lastRow="0" w:firstColumn="1" w:lastColumn="0" w:noHBand="0" w:noVBand="1"/>
      </w:tblPr>
      <w:tblGrid>
        <w:gridCol w:w="1148"/>
        <w:gridCol w:w="854"/>
        <w:gridCol w:w="3374"/>
      </w:tblGrid>
      <w:tr w:rsidR="00B472BA" w:rsidRPr="00712249" w:rsidTr="00B472BA">
        <w:tc>
          <w:tcPr>
            <w:tcW w:w="1148" w:type="dxa"/>
          </w:tcPr>
          <w:p w:rsidR="00B472BA" w:rsidRPr="00712249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FF0000"/>
                <w:kern w:val="0"/>
                <w:sz w:val="20"/>
                <w:szCs w:val="20"/>
              </w:rPr>
            </w:pPr>
            <w:r w:rsidRPr="00712249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獎項</w:t>
            </w:r>
          </w:p>
        </w:tc>
        <w:tc>
          <w:tcPr>
            <w:tcW w:w="854" w:type="dxa"/>
          </w:tcPr>
          <w:p w:rsidR="00B472BA" w:rsidRPr="00712249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FF0000"/>
                <w:kern w:val="0"/>
                <w:sz w:val="20"/>
                <w:szCs w:val="20"/>
              </w:rPr>
            </w:pPr>
            <w:r w:rsidRPr="00712249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名額</w:t>
            </w:r>
          </w:p>
        </w:tc>
        <w:tc>
          <w:tcPr>
            <w:tcW w:w="3374" w:type="dxa"/>
          </w:tcPr>
          <w:p w:rsidR="00B472BA" w:rsidRPr="00712249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FF0000"/>
                <w:kern w:val="0"/>
                <w:sz w:val="20"/>
                <w:szCs w:val="20"/>
              </w:rPr>
            </w:pPr>
            <w:r w:rsidRPr="00712249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獎勵</w:t>
            </w:r>
          </w:p>
        </w:tc>
      </w:tr>
      <w:tr w:rsidR="00B472BA" w:rsidRPr="00712249" w:rsidTr="00B472BA">
        <w:tc>
          <w:tcPr>
            <w:tcW w:w="1148" w:type="dxa"/>
          </w:tcPr>
          <w:p w:rsidR="00B472BA" w:rsidRPr="00712249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FF0000"/>
                <w:kern w:val="0"/>
                <w:sz w:val="20"/>
                <w:szCs w:val="20"/>
              </w:rPr>
            </w:pPr>
            <w:r w:rsidRPr="00712249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第一名</w:t>
            </w:r>
          </w:p>
        </w:tc>
        <w:tc>
          <w:tcPr>
            <w:tcW w:w="854" w:type="dxa"/>
          </w:tcPr>
          <w:p w:rsidR="00B472BA" w:rsidRPr="00712249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FF0000"/>
                <w:kern w:val="0"/>
                <w:sz w:val="20"/>
                <w:szCs w:val="20"/>
              </w:rPr>
            </w:pPr>
            <w:r w:rsidRPr="00712249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壹組</w:t>
            </w:r>
          </w:p>
        </w:tc>
        <w:tc>
          <w:tcPr>
            <w:tcW w:w="3374" w:type="dxa"/>
          </w:tcPr>
          <w:p w:rsidR="00B472BA" w:rsidRPr="00712249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FF0000"/>
                <w:kern w:val="0"/>
                <w:sz w:val="20"/>
                <w:szCs w:val="20"/>
              </w:rPr>
            </w:pPr>
            <w:r w:rsidRPr="00712249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獎狀乙楨及團體獎金</w:t>
            </w:r>
            <w:r w:rsidR="00A16224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5</w:t>
            </w:r>
            <w:r w:rsidRPr="00712249">
              <w:rPr>
                <w:rFonts w:ascii="新細明體" w:eastAsia="新細明體" w:cs="新細明體"/>
                <w:color w:val="FF0000"/>
                <w:kern w:val="0"/>
                <w:sz w:val="20"/>
                <w:szCs w:val="20"/>
              </w:rPr>
              <w:t xml:space="preserve">000 </w:t>
            </w:r>
            <w:r w:rsidRPr="00712249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元</w:t>
            </w:r>
          </w:p>
        </w:tc>
      </w:tr>
      <w:tr w:rsidR="00B472BA" w:rsidRPr="00712249" w:rsidTr="00B472BA">
        <w:tc>
          <w:tcPr>
            <w:tcW w:w="1148" w:type="dxa"/>
          </w:tcPr>
          <w:p w:rsidR="00B472BA" w:rsidRPr="00712249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FF0000"/>
                <w:kern w:val="0"/>
                <w:sz w:val="20"/>
                <w:szCs w:val="20"/>
              </w:rPr>
            </w:pPr>
            <w:r w:rsidRPr="00712249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第二名</w:t>
            </w:r>
          </w:p>
        </w:tc>
        <w:tc>
          <w:tcPr>
            <w:tcW w:w="854" w:type="dxa"/>
          </w:tcPr>
          <w:p w:rsidR="00B472BA" w:rsidRPr="00712249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FF0000"/>
                <w:kern w:val="0"/>
                <w:sz w:val="20"/>
                <w:szCs w:val="20"/>
              </w:rPr>
            </w:pPr>
            <w:r w:rsidRPr="00712249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壹組</w:t>
            </w:r>
          </w:p>
        </w:tc>
        <w:tc>
          <w:tcPr>
            <w:tcW w:w="3374" w:type="dxa"/>
          </w:tcPr>
          <w:p w:rsidR="00B472BA" w:rsidRPr="00712249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FF0000"/>
                <w:kern w:val="0"/>
                <w:sz w:val="20"/>
                <w:szCs w:val="20"/>
              </w:rPr>
            </w:pPr>
            <w:r w:rsidRPr="00712249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獎狀乙楨及團體獎金</w:t>
            </w:r>
            <w:r w:rsidR="00A16224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3</w:t>
            </w:r>
            <w:r w:rsidRPr="00712249">
              <w:rPr>
                <w:rFonts w:ascii="新細明體" w:eastAsia="新細明體" w:cs="新細明體"/>
                <w:color w:val="FF0000"/>
                <w:kern w:val="0"/>
                <w:sz w:val="20"/>
                <w:szCs w:val="20"/>
              </w:rPr>
              <w:t xml:space="preserve">000 </w:t>
            </w:r>
            <w:r w:rsidRPr="00712249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元</w:t>
            </w:r>
          </w:p>
        </w:tc>
      </w:tr>
      <w:tr w:rsidR="00B472BA" w:rsidRPr="00712249" w:rsidTr="00B472BA">
        <w:tc>
          <w:tcPr>
            <w:tcW w:w="1148" w:type="dxa"/>
          </w:tcPr>
          <w:p w:rsidR="00B472BA" w:rsidRPr="00712249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FF0000"/>
                <w:kern w:val="0"/>
                <w:sz w:val="20"/>
                <w:szCs w:val="20"/>
              </w:rPr>
            </w:pPr>
            <w:r w:rsidRPr="00712249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第三名</w:t>
            </w:r>
          </w:p>
        </w:tc>
        <w:tc>
          <w:tcPr>
            <w:tcW w:w="854" w:type="dxa"/>
          </w:tcPr>
          <w:p w:rsidR="00B472BA" w:rsidRPr="00712249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FF0000"/>
                <w:kern w:val="0"/>
                <w:sz w:val="20"/>
                <w:szCs w:val="20"/>
              </w:rPr>
            </w:pPr>
            <w:r w:rsidRPr="00712249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壹組</w:t>
            </w:r>
          </w:p>
        </w:tc>
        <w:tc>
          <w:tcPr>
            <w:tcW w:w="3374" w:type="dxa"/>
          </w:tcPr>
          <w:p w:rsidR="00B472BA" w:rsidRPr="00712249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FF0000"/>
                <w:kern w:val="0"/>
                <w:sz w:val="20"/>
                <w:szCs w:val="20"/>
              </w:rPr>
            </w:pPr>
            <w:r w:rsidRPr="00712249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獎狀乙楨及團體獎金</w:t>
            </w:r>
            <w:r w:rsidR="00A16224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2</w:t>
            </w:r>
            <w:r w:rsidRPr="00712249">
              <w:rPr>
                <w:rFonts w:ascii="新細明體" w:eastAsia="新細明體" w:cs="新細明體"/>
                <w:color w:val="FF0000"/>
                <w:kern w:val="0"/>
                <w:sz w:val="20"/>
                <w:szCs w:val="20"/>
              </w:rPr>
              <w:t xml:space="preserve">000 </w:t>
            </w:r>
            <w:r w:rsidRPr="00712249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元</w:t>
            </w:r>
          </w:p>
        </w:tc>
      </w:tr>
      <w:tr w:rsidR="00B472BA" w:rsidRPr="00712249" w:rsidTr="00B472BA">
        <w:tc>
          <w:tcPr>
            <w:tcW w:w="1148" w:type="dxa"/>
          </w:tcPr>
          <w:p w:rsidR="00B472BA" w:rsidRPr="00712249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FF0000"/>
                <w:kern w:val="0"/>
                <w:sz w:val="20"/>
                <w:szCs w:val="20"/>
              </w:rPr>
            </w:pPr>
            <w:r w:rsidRPr="00712249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佳</w:t>
            </w:r>
            <w:r w:rsidRPr="00712249">
              <w:rPr>
                <w:rFonts w:ascii="新細明體" w:eastAsia="新細明體" w:cs="新細明體"/>
                <w:color w:val="FF0000"/>
                <w:kern w:val="0"/>
                <w:sz w:val="20"/>
                <w:szCs w:val="20"/>
              </w:rPr>
              <w:t xml:space="preserve"> </w:t>
            </w:r>
            <w:r w:rsidRPr="00712249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作</w:t>
            </w:r>
          </w:p>
        </w:tc>
        <w:tc>
          <w:tcPr>
            <w:tcW w:w="854" w:type="dxa"/>
          </w:tcPr>
          <w:p w:rsidR="00B472BA" w:rsidRPr="00712249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FF0000"/>
                <w:kern w:val="0"/>
                <w:sz w:val="20"/>
                <w:szCs w:val="20"/>
              </w:rPr>
            </w:pPr>
            <w:r w:rsidRPr="00712249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肆組</w:t>
            </w:r>
          </w:p>
        </w:tc>
        <w:tc>
          <w:tcPr>
            <w:tcW w:w="3374" w:type="dxa"/>
          </w:tcPr>
          <w:p w:rsidR="00B472BA" w:rsidRPr="00712249" w:rsidRDefault="00B472BA" w:rsidP="00A16224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FF0000"/>
                <w:kern w:val="0"/>
                <w:sz w:val="20"/>
                <w:szCs w:val="20"/>
              </w:rPr>
            </w:pPr>
            <w:r w:rsidRPr="00712249">
              <w:rPr>
                <w:rFonts w:ascii="新細明體" w:eastAsia="新細明體" w:cs="新細明體" w:hint="eastAsia"/>
                <w:color w:val="FF0000"/>
                <w:kern w:val="0"/>
                <w:sz w:val="20"/>
                <w:szCs w:val="20"/>
              </w:rPr>
              <w:t>獎狀乙楨</w:t>
            </w:r>
          </w:p>
        </w:tc>
      </w:tr>
    </w:tbl>
    <w:p w:rsidR="00B472BA" w:rsidRDefault="00B472BA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</w:p>
    <w:bookmarkEnd w:id="0"/>
    <w:p w:rsidR="00B472BA" w:rsidRDefault="00B472BA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●本辦法未盡完善之處，得由</w:t>
      </w:r>
      <w:r w:rsidR="007B22DE">
        <w:rPr>
          <w:rFonts w:ascii="新細明體" w:eastAsia="新細明體" w:cs="新細明體" w:hint="eastAsia"/>
          <w:color w:val="333333"/>
          <w:kern w:val="0"/>
          <w:szCs w:val="24"/>
        </w:rPr>
        <w:t>課群會議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視實際狀況討論議決之。</w:t>
      </w:r>
    </w:p>
    <w:p w:rsidR="0006726D" w:rsidRDefault="00B472BA" w:rsidP="00B472BA">
      <w:pPr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●活動聯絡：通識教育中心</w:t>
      </w:r>
      <w:r>
        <w:rPr>
          <w:rFonts w:ascii="新細明體" w:eastAsia="新細明體" w:cs="新細明體"/>
          <w:color w:val="333333"/>
          <w:kern w:val="0"/>
          <w:szCs w:val="24"/>
        </w:rPr>
        <w:t xml:space="preserve"> (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校內分機</w:t>
      </w:r>
      <w:r>
        <w:rPr>
          <w:rFonts w:ascii="新細明體" w:eastAsia="新細明體" w:cs="新細明體"/>
          <w:color w:val="333333"/>
          <w:kern w:val="0"/>
          <w:szCs w:val="24"/>
        </w:rPr>
        <w:t>6540)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。</w:t>
      </w:r>
    </w:p>
    <w:p w:rsidR="00251391" w:rsidRDefault="00251391" w:rsidP="00B472BA">
      <w:pPr>
        <w:rPr>
          <w:rFonts w:ascii="新細明體" w:eastAsia="新細明體" w:cs="新細明體"/>
          <w:color w:val="333333"/>
          <w:kern w:val="0"/>
          <w:sz w:val="16"/>
          <w:szCs w:val="16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 xml:space="preserve">  </w:t>
      </w:r>
      <w:r w:rsidR="00A11D62">
        <w:rPr>
          <w:rFonts w:ascii="新細明體" w:eastAsia="新細明體" w:cs="新細明體" w:hint="eastAsia"/>
          <w:color w:val="333333"/>
          <w:kern w:val="0"/>
          <w:szCs w:val="24"/>
        </w:rPr>
        <w:t xml:space="preserve"> 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 xml:space="preserve">課群計畫主網頁 </w:t>
      </w:r>
      <w:hyperlink r:id="rId7" w:history="1">
        <w:r w:rsidRPr="00476EF2">
          <w:rPr>
            <w:rStyle w:val="aa"/>
            <w:rFonts w:ascii="新細明體" w:eastAsia="新細明體" w:cs="新細明體"/>
            <w:kern w:val="0"/>
            <w:sz w:val="18"/>
            <w:szCs w:val="18"/>
          </w:rPr>
          <w:t>https://googledrive.com/host/0BxDXRewhuvRXWkVRMy1nR1BlT3M/index.html</w:t>
        </w:r>
      </w:hyperlink>
    </w:p>
    <w:p w:rsidR="00251391" w:rsidRDefault="00A11D62" w:rsidP="00B472BA">
      <w:pPr>
        <w:rPr>
          <w:rFonts w:ascii="新細明體" w:eastAsia="新細明體" w:cs="新細明體"/>
          <w:color w:val="333333"/>
          <w:kern w:val="0"/>
          <w:szCs w:val="24"/>
        </w:rPr>
      </w:pPr>
      <w:r w:rsidRPr="00A11D62">
        <w:rPr>
          <w:rFonts w:ascii="新細明體" w:eastAsia="新細明體" w:cs="新細明體" w:hint="eastAsia"/>
          <w:color w:val="333333"/>
          <w:kern w:val="0"/>
          <w:szCs w:val="24"/>
        </w:rPr>
        <w:t xml:space="preserve">   歷史人物分析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 xml:space="preserve"> </w:t>
      </w:r>
      <w:hyperlink r:id="rId8" w:history="1">
        <w:r w:rsidRPr="00890235">
          <w:rPr>
            <w:rStyle w:val="aa"/>
            <w:rFonts w:ascii="新細明體" w:eastAsia="新細明體" w:cs="新細明體"/>
            <w:kern w:val="0"/>
            <w:szCs w:val="24"/>
          </w:rPr>
          <w:t>http://sites.powercam.cc/site/ge01</w:t>
        </w:r>
      </w:hyperlink>
    </w:p>
    <w:p w:rsidR="00A11D62" w:rsidRDefault="00A11D62" w:rsidP="00B472BA">
      <w:pPr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 xml:space="preserve">   </w:t>
      </w:r>
      <w:r w:rsidRPr="00A11D62">
        <w:rPr>
          <w:rFonts w:ascii="新細明體" w:eastAsia="新細明體" w:cs="新細明體"/>
          <w:color w:val="333333"/>
          <w:kern w:val="0"/>
          <w:szCs w:val="24"/>
        </w:rPr>
        <w:t>移民社會的認同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 xml:space="preserve"> </w:t>
      </w:r>
      <w:hyperlink r:id="rId9" w:history="1">
        <w:r w:rsidRPr="00890235">
          <w:rPr>
            <w:rStyle w:val="aa"/>
            <w:rFonts w:ascii="新細明體" w:eastAsia="新細明體" w:cs="新細明體"/>
            <w:kern w:val="0"/>
            <w:szCs w:val="24"/>
          </w:rPr>
          <w:t>http://sites.powercam.cc/site/ge02</w:t>
        </w:r>
      </w:hyperlink>
    </w:p>
    <w:p w:rsidR="00A11D62" w:rsidRDefault="00A11D62" w:rsidP="00A11D62">
      <w:pPr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 xml:space="preserve">   移民社會與多元認同 </w:t>
      </w:r>
      <w:hyperlink r:id="rId10" w:history="1">
        <w:r w:rsidRPr="00890235">
          <w:rPr>
            <w:rStyle w:val="aa"/>
            <w:rFonts w:ascii="新細明體" w:eastAsia="新細明體" w:cs="新細明體"/>
            <w:kern w:val="0"/>
            <w:szCs w:val="24"/>
          </w:rPr>
          <w:t>http://sites.powercam.cc/site/ge03</w:t>
        </w:r>
      </w:hyperlink>
    </w:p>
    <w:p w:rsidR="00A11D62" w:rsidRDefault="00A11D62" w:rsidP="00B472BA">
      <w:pPr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 xml:space="preserve">   性別與社會 </w:t>
      </w:r>
      <w:hyperlink r:id="rId11" w:history="1">
        <w:r w:rsidRPr="00890235">
          <w:rPr>
            <w:rStyle w:val="aa"/>
            <w:rFonts w:ascii="新細明體" w:eastAsia="新細明體" w:cs="新細明體"/>
            <w:kern w:val="0"/>
            <w:szCs w:val="24"/>
          </w:rPr>
          <w:t>http://sites.powercam.cc/site/ge04</w:t>
        </w:r>
      </w:hyperlink>
    </w:p>
    <w:p w:rsidR="00A11D62" w:rsidRPr="00A11D62" w:rsidRDefault="00A11D62" w:rsidP="00B472BA">
      <w:pPr>
        <w:rPr>
          <w:rFonts w:ascii="新細明體" w:eastAsia="新細明體" w:cs="新細明體"/>
          <w:color w:val="333333"/>
          <w:kern w:val="0"/>
          <w:szCs w:val="24"/>
        </w:rPr>
      </w:pPr>
    </w:p>
    <w:sectPr w:rsidR="00A11D62" w:rsidRPr="00A11D62" w:rsidSect="0039467F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33B" w:rsidRDefault="00AE033B" w:rsidP="001F3F26">
      <w:r>
        <w:separator/>
      </w:r>
    </w:p>
  </w:endnote>
  <w:endnote w:type="continuationSeparator" w:id="0">
    <w:p w:rsidR="00AE033B" w:rsidRDefault="00AE033B" w:rsidP="001F3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98110"/>
      <w:docPartObj>
        <w:docPartGallery w:val="Page Numbers (Bottom of Page)"/>
        <w:docPartUnique/>
      </w:docPartObj>
    </w:sdtPr>
    <w:sdtEndPr/>
    <w:sdtContent>
      <w:p w:rsidR="00E13BA0" w:rsidRDefault="001E4DAF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18C3" w:rsidRPr="00E618C3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  <w:p w:rsidR="00E13BA0" w:rsidRDefault="00E13BA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33B" w:rsidRDefault="00AE033B" w:rsidP="001F3F26">
      <w:r>
        <w:separator/>
      </w:r>
    </w:p>
  </w:footnote>
  <w:footnote w:type="continuationSeparator" w:id="0">
    <w:p w:rsidR="00AE033B" w:rsidRDefault="00AE033B" w:rsidP="001F3F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2BA"/>
    <w:rsid w:val="000D3CBD"/>
    <w:rsid w:val="00170AA2"/>
    <w:rsid w:val="001D25B2"/>
    <w:rsid w:val="001D4EEF"/>
    <w:rsid w:val="001E4DAF"/>
    <w:rsid w:val="001F03D7"/>
    <w:rsid w:val="001F3F26"/>
    <w:rsid w:val="00251391"/>
    <w:rsid w:val="00320D06"/>
    <w:rsid w:val="00341204"/>
    <w:rsid w:val="0034541A"/>
    <w:rsid w:val="0039467F"/>
    <w:rsid w:val="003F637E"/>
    <w:rsid w:val="00466278"/>
    <w:rsid w:val="00476EF2"/>
    <w:rsid w:val="004E64D4"/>
    <w:rsid w:val="00636256"/>
    <w:rsid w:val="00681ACF"/>
    <w:rsid w:val="00692A5B"/>
    <w:rsid w:val="006A6523"/>
    <w:rsid w:val="00712249"/>
    <w:rsid w:val="00723563"/>
    <w:rsid w:val="007713AB"/>
    <w:rsid w:val="007B22DE"/>
    <w:rsid w:val="00862BA0"/>
    <w:rsid w:val="00873BAC"/>
    <w:rsid w:val="00A11D62"/>
    <w:rsid w:val="00A16224"/>
    <w:rsid w:val="00AE033B"/>
    <w:rsid w:val="00B472BA"/>
    <w:rsid w:val="00BE2C58"/>
    <w:rsid w:val="00C41D64"/>
    <w:rsid w:val="00D007ED"/>
    <w:rsid w:val="00D93337"/>
    <w:rsid w:val="00E13BA0"/>
    <w:rsid w:val="00E618C3"/>
    <w:rsid w:val="00F21612"/>
    <w:rsid w:val="00F3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2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F3F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F3F2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F3F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F3F2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20D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20D06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251391"/>
    <w:rPr>
      <w:color w:val="0000FF" w:themeColor="hyperlink"/>
      <w:u w:val="single"/>
    </w:rPr>
  </w:style>
  <w:style w:type="character" w:customStyle="1" w:styleId="pointer">
    <w:name w:val="pointer"/>
    <w:basedOn w:val="a0"/>
    <w:rsid w:val="00A11D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2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F3F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F3F2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F3F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F3F2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20D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20D06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251391"/>
    <w:rPr>
      <w:color w:val="0000FF" w:themeColor="hyperlink"/>
      <w:u w:val="single"/>
    </w:rPr>
  </w:style>
  <w:style w:type="character" w:customStyle="1" w:styleId="pointer">
    <w:name w:val="pointer"/>
    <w:basedOn w:val="a0"/>
    <w:rsid w:val="00A11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2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0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6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76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47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16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94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532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001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4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4684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4150">
                  <w:marLeft w:val="2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51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133642">
                              <w:marLeft w:val="0"/>
                              <w:marRight w:val="-18928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tes.powercam.cc/site/ge0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oogledrive.com/host/0BxDXRewhuvRXWkVRMy1nR1BlT3M/index.html" TargetMode="External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sites.powercam.cc/site/ge04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sites.powercam.cc/site/ge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ites.powercam.cc/site/ge0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uch20135</dc:creator>
  <cp:lastModifiedBy>n</cp:lastModifiedBy>
  <cp:revision>2</cp:revision>
  <dcterms:created xsi:type="dcterms:W3CDTF">2014-04-28T10:05:00Z</dcterms:created>
  <dcterms:modified xsi:type="dcterms:W3CDTF">2014-04-28T10:05:00Z</dcterms:modified>
</cp:coreProperties>
</file>